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E7" w:rsidRPr="002B31B1" w:rsidRDefault="002B31B1" w:rsidP="002B31B1">
      <w:pPr>
        <w:jc w:val="center"/>
        <w:rPr>
          <w:rFonts w:ascii="Times New Roman" w:hAnsi="Times New Roman"/>
          <w:sz w:val="32"/>
          <w:szCs w:val="32"/>
        </w:rPr>
      </w:pPr>
      <w:r w:rsidRPr="002B31B1">
        <w:rPr>
          <w:rFonts w:ascii="Times New Roman" w:hAnsi="Times New Roman"/>
          <w:sz w:val="32"/>
          <w:szCs w:val="32"/>
        </w:rPr>
        <w:t>Теоретический тест для СС-2</w:t>
      </w:r>
    </w:p>
    <w:p w:rsidR="002B31B1" w:rsidRDefault="002B31B1" w:rsidP="002B31B1"/>
    <w:p w:rsidR="002B31B1" w:rsidRDefault="002B31B1" w:rsidP="002B31B1"/>
    <w:p w:rsidR="002B31B1" w:rsidRPr="00D15741" w:rsidRDefault="002B31B1" w:rsidP="002B31B1">
      <w:pPr>
        <w:pStyle w:val="2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15741">
        <w:rPr>
          <w:sz w:val="28"/>
          <w:szCs w:val="28"/>
        </w:rPr>
        <w:t>Входит ли фол, полученный игроком в перерыве, в командные фолы следующего за перерывом периода?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D15741">
        <w:rPr>
          <w:rFonts w:ascii="Times New Roman" w:hAnsi="Times New Roman"/>
          <w:sz w:val="28"/>
          <w:szCs w:val="28"/>
        </w:rPr>
        <w:t>В ходе четвертого (4-го) периода игры секретарь ошибочно не отмечает в протоколе точное 2-хочковое попадание с игры команды А. Таким образом, матч завершается со счетом А-79:Б-80. Ошибка обнаруживается после сигнала секундометриста об окончании игрового времени, но до подписания протокола старшим судьёй. Должны ли судьи немедленно исправить окончательный счет и непосредственно сам результат матча?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Pr="00D15741">
        <w:rPr>
          <w:rFonts w:ascii="Times New Roman" w:hAnsi="Times New Roman"/>
          <w:sz w:val="28"/>
          <w:szCs w:val="28"/>
        </w:rPr>
        <w:t>Когда секундометрист должен подавать свой сигнал до начала второго, четвёртого и дополнительного периодов?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А) за 30 секунд; 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Б) за 1 минуту. 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В) за 1,5 минуты. </w:t>
      </w:r>
    </w:p>
    <w:p w:rsidR="002B31B1" w:rsidRPr="00D15741" w:rsidRDefault="002B31B1" w:rsidP="002B31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Pr="00D15741">
        <w:rPr>
          <w:rFonts w:ascii="Times New Roman" w:hAnsi="Times New Roman"/>
          <w:sz w:val="28"/>
          <w:szCs w:val="28"/>
        </w:rPr>
        <w:t>Команда А контролирует мяч в своей тыловой зоне в течение 5 секунд в тот момент, когда Б4 умышленно бьёт по мячу ногой. Вбрасывание предоставляется команде А. Должен ли команде А быть предоставлен новый 24-х секундный период владения мячом?</w:t>
      </w:r>
    </w:p>
    <w:p w:rsidR="002B31B1" w:rsidRPr="00D15741" w:rsidRDefault="002B31B1" w:rsidP="002B31B1">
      <w:pPr>
        <w:spacing w:before="120" w:line="240" w:lineRule="auto"/>
        <w:ind w:left="902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 xml:space="preserve">Да; </w:t>
      </w:r>
    </w:p>
    <w:p w:rsidR="002B31B1" w:rsidRPr="00D15741" w:rsidRDefault="002B31B1" w:rsidP="002B31B1">
      <w:pPr>
        <w:spacing w:before="120" w:line="240" w:lineRule="auto"/>
        <w:ind w:left="902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 xml:space="preserve">Нет. </w:t>
      </w:r>
    </w:p>
    <w:p w:rsidR="002B31B1" w:rsidRPr="00D15741" w:rsidRDefault="002B31B1" w:rsidP="002B31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Pr="00D15741">
        <w:rPr>
          <w:rFonts w:ascii="Times New Roman" w:hAnsi="Times New Roman"/>
          <w:sz w:val="28"/>
          <w:szCs w:val="28"/>
        </w:rPr>
        <w:t>А4 выполняет бросок с игры. В тот момент, когда мяч находится в воздухе, фиксируется обоюдный фол А5 и Б6 за 10 секунд до окончания предоставленного времени для броска.  Мяч не попадает в корзину. Стрелка поочерёдного владения установлена в пользу команды А. Должно ли у команды А остаться только 10 секунд до окончания времени для броска?</w:t>
      </w:r>
    </w:p>
    <w:p w:rsidR="002B31B1" w:rsidRPr="00D15741" w:rsidRDefault="002B31B1" w:rsidP="002B31B1">
      <w:pPr>
        <w:spacing w:before="120" w:line="240" w:lineRule="auto"/>
        <w:ind w:left="902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>Да;</w:t>
      </w:r>
    </w:p>
    <w:p w:rsidR="002B31B1" w:rsidRPr="00D15741" w:rsidRDefault="002B31B1" w:rsidP="002B31B1">
      <w:pPr>
        <w:spacing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Pr="00D15741">
        <w:rPr>
          <w:rFonts w:ascii="Times New Roman" w:hAnsi="Times New Roman"/>
          <w:sz w:val="28"/>
          <w:szCs w:val="28"/>
        </w:rPr>
        <w:t xml:space="preserve">А4 определен тренером и отмечен в протоколе в стартовый состав своей команды. После того, как мяч был правильно отбит одним из спорящих игроков и игра началась, обнаруживается, что вместо А4 в стартовой пятерке вышел А12. Судьи немедленно прерывают игру и требуют А4 </w:t>
      </w:r>
      <w:r w:rsidRPr="00D15741">
        <w:rPr>
          <w:rFonts w:ascii="Times New Roman" w:hAnsi="Times New Roman"/>
          <w:sz w:val="28"/>
          <w:szCs w:val="28"/>
        </w:rPr>
        <w:lastRenderedPageBreak/>
        <w:t xml:space="preserve">выйти на площадку вместо А12. Правильны ли действия судей? 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2B31B1" w:rsidRPr="00D15741" w:rsidRDefault="002B31B1" w:rsidP="002B31B1">
      <w:pPr>
        <w:ind w:left="900"/>
        <w:jc w:val="both"/>
        <w:rPr>
          <w:rFonts w:ascii="Times New Roman" w:hAnsi="Times New Roman"/>
          <w:sz w:val="28"/>
          <w:szCs w:val="28"/>
        </w:rPr>
      </w:pPr>
      <w:r w:rsidRPr="00D15741">
        <w:rPr>
          <w:rFonts w:ascii="Times New Roman" w:hAnsi="Times New Roman"/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2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D15741">
        <w:rPr>
          <w:sz w:val="28"/>
          <w:szCs w:val="28"/>
        </w:rPr>
        <w:t>В ходе последних двух минут игры А4 ведёт мяч в течение 6 секунд в своей тыловой зоне. В этот момент В5 совершает фол на А4. Это третий командный фол в данном периоде. Команде А предоставляется тайм-аут. После тайм-аута игра возобновляется вбрасыванием игроком команды А из-за пределов игровой площадки с линии вбрасывания в передовой зоне команды А напротив секретарского стола. Должно ли команде Абыть предоставлены новые 24 секунды времени для броска?</w:t>
      </w:r>
    </w:p>
    <w:p w:rsidR="002B31B1" w:rsidRPr="00D15741" w:rsidRDefault="002B31B1" w:rsidP="002B31B1">
      <w:pPr>
        <w:pStyle w:val="2"/>
        <w:spacing w:before="120"/>
        <w:ind w:left="902"/>
        <w:rPr>
          <w:sz w:val="28"/>
          <w:szCs w:val="28"/>
        </w:rPr>
      </w:pPr>
      <w:r w:rsidRPr="00D15741">
        <w:rPr>
          <w:sz w:val="28"/>
          <w:szCs w:val="28"/>
        </w:rPr>
        <w:t>Да;</w:t>
      </w:r>
    </w:p>
    <w:p w:rsidR="002B31B1" w:rsidRPr="00D15741" w:rsidRDefault="002B31B1" w:rsidP="002B31B1">
      <w:pPr>
        <w:pStyle w:val="2"/>
        <w:ind w:left="191" w:firstLine="709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2"/>
        <w:ind w:left="900"/>
        <w:rPr>
          <w:rFonts w:ascii="Tahoma" w:hAnsi="Tahoma" w:cs="Tahoma"/>
          <w:sz w:val="28"/>
          <w:szCs w:val="28"/>
        </w:rPr>
      </w:pPr>
    </w:p>
    <w:p w:rsidR="002B31B1" w:rsidRPr="00D15741" w:rsidRDefault="002B31B1" w:rsidP="002B31B1">
      <w:pPr>
        <w:pStyle w:val="2"/>
        <w:ind w:left="284"/>
        <w:rPr>
          <w:sz w:val="28"/>
          <w:szCs w:val="28"/>
        </w:rPr>
      </w:pPr>
      <w:r>
        <w:rPr>
          <w:sz w:val="28"/>
          <w:szCs w:val="28"/>
        </w:rPr>
        <w:t>8</w:t>
      </w:r>
      <w:r w:rsidRPr="00D15741">
        <w:rPr>
          <w:sz w:val="28"/>
          <w:szCs w:val="28"/>
        </w:rPr>
        <w:t xml:space="preserve"> За пять секунд до окончания времени для броска А4 при вбрасывании направляет мяч непосредственно в сторону корзины, в результате чего тот касается кольца. Должны ли быть сброшены показания устройства отсчёта времени для броска при таком касании мячом кольца?</w:t>
      </w:r>
    </w:p>
    <w:p w:rsidR="002B31B1" w:rsidRPr="00D15741" w:rsidRDefault="002B31B1" w:rsidP="002B31B1">
      <w:pPr>
        <w:pStyle w:val="2"/>
        <w:spacing w:before="120"/>
        <w:ind w:left="851"/>
        <w:rPr>
          <w:sz w:val="28"/>
          <w:szCs w:val="28"/>
        </w:rPr>
      </w:pPr>
      <w:r w:rsidRPr="00D15741">
        <w:rPr>
          <w:sz w:val="28"/>
          <w:szCs w:val="28"/>
        </w:rPr>
        <w:t>Да;</w:t>
      </w:r>
    </w:p>
    <w:p w:rsidR="002B31B1" w:rsidRPr="00D15741" w:rsidRDefault="002B31B1" w:rsidP="002B31B1">
      <w:pPr>
        <w:pStyle w:val="2"/>
        <w:ind w:left="851"/>
        <w:rPr>
          <w:sz w:val="28"/>
          <w:szCs w:val="28"/>
        </w:rPr>
      </w:pPr>
      <w:r w:rsidRPr="00D15741">
        <w:rPr>
          <w:sz w:val="28"/>
          <w:szCs w:val="28"/>
        </w:rPr>
        <w:t xml:space="preserve">Нет. </w:t>
      </w:r>
    </w:p>
    <w:p w:rsidR="002B31B1" w:rsidRPr="00D15741" w:rsidRDefault="002B31B1" w:rsidP="002B31B1">
      <w:pPr>
        <w:pStyle w:val="2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D15741">
        <w:rPr>
          <w:sz w:val="28"/>
          <w:szCs w:val="28"/>
        </w:rPr>
        <w:t xml:space="preserve">Мяч находится в воздухе после броска с игры в тот момент, когда звучит сигнал устройства 24-х секунд. Мяч попадает в корзину. Имеется ли возможность для предоставления тайм-аута обеим командам? 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Да; </w:t>
      </w:r>
    </w:p>
    <w:p w:rsidR="002B31B1" w:rsidRPr="00D15741" w:rsidRDefault="002B31B1" w:rsidP="002B31B1">
      <w:pPr>
        <w:pStyle w:val="2"/>
        <w:ind w:left="851"/>
        <w:rPr>
          <w:sz w:val="28"/>
          <w:szCs w:val="28"/>
        </w:rPr>
      </w:pPr>
      <w:r w:rsidRPr="00D15741">
        <w:rPr>
          <w:sz w:val="28"/>
          <w:szCs w:val="28"/>
        </w:rPr>
        <w:t>Нет.</w:t>
      </w:r>
    </w:p>
    <w:p w:rsidR="002B31B1" w:rsidRPr="00D15741" w:rsidRDefault="002B31B1" w:rsidP="002B31B1">
      <w:pPr>
        <w:pStyle w:val="2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D15741">
        <w:rPr>
          <w:sz w:val="28"/>
          <w:szCs w:val="28"/>
        </w:rPr>
        <w:t>Если основные игровые часы располагаются над центром игровой площадки, то где должны располагаться дублирующие синхронные игровые часы?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А) по обеим лицевым сторонам площадки; 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>Б) по обеим боковым сторонам площадки;</w:t>
      </w:r>
    </w:p>
    <w:p w:rsidR="002B31B1" w:rsidRPr="00D15741" w:rsidRDefault="002B31B1" w:rsidP="002B31B1">
      <w:pPr>
        <w:pStyle w:val="2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В) по углам площадки. </w:t>
      </w:r>
    </w:p>
    <w:p w:rsidR="002B31B1" w:rsidRPr="00D15741" w:rsidRDefault="002B31B1" w:rsidP="002B31B1">
      <w:pPr>
        <w:pStyle w:val="2"/>
        <w:tabs>
          <w:tab w:val="num" w:pos="900"/>
        </w:tabs>
        <w:ind w:left="720"/>
        <w:rPr>
          <w:sz w:val="28"/>
          <w:szCs w:val="28"/>
        </w:rPr>
      </w:pPr>
    </w:p>
    <w:p w:rsidR="002B31B1" w:rsidRPr="00D15741" w:rsidRDefault="002B31B1" w:rsidP="002B31B1">
      <w:pPr>
        <w:pStyle w:val="2"/>
        <w:numPr>
          <w:ilvl w:val="0"/>
          <w:numId w:val="3"/>
        </w:numPr>
        <w:rPr>
          <w:spacing w:val="-4"/>
          <w:sz w:val="28"/>
          <w:szCs w:val="28"/>
        </w:rPr>
      </w:pPr>
      <w:r w:rsidRPr="00D15741">
        <w:rPr>
          <w:spacing w:val="-4"/>
          <w:sz w:val="28"/>
          <w:szCs w:val="28"/>
        </w:rPr>
        <w:t>Какого цвета должен быть электрический световой сигнал на дисплее устройства 24-х секунд?</w:t>
      </w:r>
    </w:p>
    <w:p w:rsidR="002B31B1" w:rsidRPr="00D15741" w:rsidRDefault="002B31B1" w:rsidP="002B31B1">
      <w:pPr>
        <w:pStyle w:val="2"/>
        <w:spacing w:before="120"/>
        <w:ind w:left="900"/>
        <w:rPr>
          <w:sz w:val="28"/>
          <w:szCs w:val="28"/>
        </w:rPr>
      </w:pPr>
      <w:r w:rsidRPr="00D15741">
        <w:rPr>
          <w:sz w:val="28"/>
          <w:szCs w:val="28"/>
        </w:rPr>
        <w:t xml:space="preserve">А) ярко-желтого; </w:t>
      </w:r>
    </w:p>
    <w:p w:rsidR="002B31B1" w:rsidRPr="00D15741" w:rsidRDefault="002B31B1" w:rsidP="002B31B1">
      <w:pPr>
        <w:pStyle w:val="2"/>
        <w:ind w:left="907"/>
        <w:rPr>
          <w:sz w:val="28"/>
          <w:szCs w:val="28"/>
        </w:rPr>
      </w:pPr>
      <w:r w:rsidRPr="00D15741">
        <w:rPr>
          <w:sz w:val="28"/>
          <w:szCs w:val="28"/>
        </w:rPr>
        <w:t xml:space="preserve">Б) ярко-красного; </w:t>
      </w:r>
    </w:p>
    <w:p w:rsidR="002B31B1" w:rsidRPr="00D15741" w:rsidRDefault="002B31B1" w:rsidP="002B31B1">
      <w:pPr>
        <w:pStyle w:val="2"/>
        <w:ind w:left="907"/>
        <w:rPr>
          <w:sz w:val="28"/>
          <w:szCs w:val="28"/>
        </w:rPr>
      </w:pPr>
      <w:r w:rsidRPr="00D15741">
        <w:rPr>
          <w:sz w:val="28"/>
          <w:szCs w:val="28"/>
        </w:rPr>
        <w:t xml:space="preserve">В) ярко-зелёного. </w:t>
      </w:r>
    </w:p>
    <w:p w:rsidR="002B31B1" w:rsidRDefault="002B31B1" w:rsidP="002B31B1"/>
    <w:sectPr w:rsidR="002B31B1" w:rsidSect="00C9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E4"/>
    <w:multiLevelType w:val="hybridMultilevel"/>
    <w:tmpl w:val="CC78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7C5A13"/>
    <w:multiLevelType w:val="hybridMultilevel"/>
    <w:tmpl w:val="7B7258C8"/>
    <w:lvl w:ilvl="0" w:tplc="F620C73A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CC1C1E"/>
    <w:multiLevelType w:val="hybridMultilevel"/>
    <w:tmpl w:val="E594140E"/>
    <w:lvl w:ilvl="0" w:tplc="0419000F">
      <w:start w:val="1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2B31B1"/>
    <w:rsid w:val="002B31B1"/>
    <w:rsid w:val="0056703A"/>
    <w:rsid w:val="00C9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ind w:left="-284" w:right="-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B1"/>
    <w:pPr>
      <w:spacing w:after="200" w:afterAutospacing="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31B1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B31B1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rsid w:val="002B31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B31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Company>CtrlSoft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НАТАХА</dc:creator>
  <cp:keywords/>
  <dc:description/>
  <cp:lastModifiedBy>НАТАХА</cp:lastModifiedBy>
  <cp:revision>2</cp:revision>
  <dcterms:created xsi:type="dcterms:W3CDTF">2020-04-14T09:43:00Z</dcterms:created>
  <dcterms:modified xsi:type="dcterms:W3CDTF">2020-04-14T09:50:00Z</dcterms:modified>
</cp:coreProperties>
</file>